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118" w:rsidRPr="00F900F5" w:rsidRDefault="009E0118" w:rsidP="009E0118">
      <w:pPr>
        <w:pStyle w:val="NormalWeb"/>
        <w:numPr>
          <w:ilvl w:val="0"/>
          <w:numId w:val="2"/>
        </w:numPr>
        <w:shd w:val="clear" w:color="auto" w:fill="FFFFFF"/>
        <w:spacing w:before="0" w:beforeAutospacing="0" w:after="0" w:afterAutospacing="0"/>
        <w:rPr>
          <w:color w:val="111111"/>
        </w:rPr>
      </w:pPr>
      <w:r w:rsidRPr="00F900F5">
        <w:t xml:space="preserve"> </w:t>
      </w:r>
      <w:r w:rsidRPr="00F900F5">
        <w:rPr>
          <w:color w:val="111111"/>
          <w:bdr w:val="none" w:sz="0" w:space="0" w:color="auto" w:frame="1"/>
        </w:rPr>
        <w:t>I think this is a very interesting topic and can be argued either way. On one hand, as Gill states, “Support of assisted dying for people with non-terminal conditions coincides with a broader societal debate regarding the burdensomeness of some lives.” (p 187) It is also discussed that those who become suicidal and are depressed are less likely to have basic mental health and psychological services.</w:t>
      </w:r>
    </w:p>
    <w:p w:rsidR="009E0118" w:rsidRPr="00F900F5" w:rsidRDefault="009E0118" w:rsidP="009E0118">
      <w:pPr>
        <w:pStyle w:val="NormalWeb"/>
        <w:shd w:val="clear" w:color="auto" w:fill="FFFFFF"/>
        <w:spacing w:before="0" w:beforeAutospacing="0" w:after="0" w:afterAutospacing="0"/>
        <w:rPr>
          <w:color w:val="111111"/>
        </w:rPr>
      </w:pPr>
      <w:r w:rsidRPr="00F900F5">
        <w:rPr>
          <w:color w:val="111111"/>
          <w:bdr w:val="none" w:sz="0" w:space="0" w:color="auto" w:frame="1"/>
        </w:rPr>
        <w:t>I understand what the article is saying and the argument regarding those with chronic illnesses and disabilities not making rational decisions. I am also aware of Dr. Jack Kevorkian who assisted dozens of individuals who were terminally ill end their lives as per their wishes. There is also a law in Oregon (Oregon’s Death with Dignity Act) which protects suicide as legitimate medical practice. (Schneider, 2011)</w:t>
      </w:r>
    </w:p>
    <w:p w:rsidR="009E0118" w:rsidRPr="00F900F5" w:rsidRDefault="009E0118" w:rsidP="009E0118">
      <w:pPr>
        <w:pStyle w:val="NormalWeb"/>
        <w:shd w:val="clear" w:color="auto" w:fill="FFFFFF"/>
        <w:spacing w:before="0" w:beforeAutospacing="0" w:after="0" w:afterAutospacing="0"/>
        <w:rPr>
          <w:color w:val="111111"/>
        </w:rPr>
      </w:pPr>
      <w:r w:rsidRPr="00F900F5">
        <w:rPr>
          <w:color w:val="111111"/>
          <w:bdr w:val="none" w:sz="0" w:space="0" w:color="auto" w:frame="1"/>
        </w:rPr>
        <w:t xml:space="preserve">I personally don’t believe in helping someone die but also do not want people to suffer so I am torn. I had someone very important to me die 40 days after being diagnosed with a tumor which was </w:t>
      </w:r>
      <w:proofErr w:type="spellStart"/>
      <w:r w:rsidRPr="00F900F5">
        <w:rPr>
          <w:color w:val="111111"/>
          <w:bdr w:val="none" w:sz="0" w:space="0" w:color="auto" w:frame="1"/>
        </w:rPr>
        <w:t>metastic</w:t>
      </w:r>
      <w:proofErr w:type="spellEnd"/>
      <w:r w:rsidRPr="00F900F5">
        <w:rPr>
          <w:color w:val="111111"/>
          <w:bdr w:val="none" w:sz="0" w:space="0" w:color="auto" w:frame="1"/>
        </w:rPr>
        <w:t>. He suffered horribly the last 10 days or so. I fought myself for months thinking about how I did not want him to suffer but did not want him to die. You also have individuals who document they do not want to be resuscitated (DNR) which instructs medical staff to not perform CPR if you stop breathing. Isn’t that a form of assisted death as well? One could argue the individual already died but I would wonder</w:t>
      </w:r>
      <w:proofErr w:type="gramStart"/>
      <w:r w:rsidRPr="00F900F5">
        <w:rPr>
          <w:color w:val="111111"/>
          <w:bdr w:val="none" w:sz="0" w:space="0" w:color="auto" w:frame="1"/>
        </w:rPr>
        <w:t>,</w:t>
      </w:r>
      <w:proofErr w:type="gramEnd"/>
      <w:r w:rsidRPr="00F900F5">
        <w:rPr>
          <w:color w:val="111111"/>
          <w:bdr w:val="none" w:sz="0" w:space="0" w:color="auto" w:frame="1"/>
        </w:rPr>
        <w:t xml:space="preserve"> if I saw someone dying in front of me I would do what I could to help save them.</w:t>
      </w:r>
    </w:p>
    <w:p w:rsidR="009E0118" w:rsidRPr="00F900F5" w:rsidRDefault="009E0118" w:rsidP="009E0118">
      <w:pPr>
        <w:pStyle w:val="NormalWeb"/>
        <w:shd w:val="clear" w:color="auto" w:fill="FFFFFF"/>
        <w:spacing w:before="0" w:beforeAutospacing="0" w:after="0" w:afterAutospacing="0"/>
        <w:rPr>
          <w:color w:val="111111"/>
        </w:rPr>
      </w:pPr>
      <w:r w:rsidRPr="00F900F5">
        <w:rPr>
          <w:color w:val="111111"/>
          <w:bdr w:val="none" w:sz="0" w:space="0" w:color="auto" w:frame="1"/>
        </w:rPr>
        <w:t>I think the topic is a very good one and the conversation can have many different ideas put forth as we all have our opinions and experiences. I do not believe, just because an individual has special needs or a terminal illness that they are not able to make rational decisions. Many nondisabled and individuals without chronical illnesses make irrational decisions daily and they are free to do as they choose.</w:t>
      </w:r>
    </w:p>
    <w:p w:rsidR="009E0118" w:rsidRPr="00F900F5" w:rsidRDefault="009E0118" w:rsidP="009E0118">
      <w:pPr>
        <w:pStyle w:val="NormalWeb"/>
        <w:shd w:val="clear" w:color="auto" w:fill="FFFFFF"/>
        <w:spacing w:before="0" w:beforeAutospacing="0" w:after="0" w:afterAutospacing="0"/>
        <w:ind w:left="720" w:hanging="720"/>
        <w:rPr>
          <w:color w:val="111111"/>
        </w:rPr>
      </w:pPr>
      <w:r w:rsidRPr="00F900F5">
        <w:rPr>
          <w:color w:val="333333"/>
          <w:bdr w:val="none" w:sz="0" w:space="0" w:color="auto" w:frame="1"/>
          <w:shd w:val="clear" w:color="auto" w:fill="FFFFFF"/>
        </w:rPr>
        <w:t> </w:t>
      </w:r>
    </w:p>
    <w:p w:rsidR="009E0118" w:rsidRPr="00F900F5" w:rsidRDefault="009E0118" w:rsidP="009E0118">
      <w:pPr>
        <w:pStyle w:val="NormalWeb"/>
        <w:shd w:val="clear" w:color="auto" w:fill="FFFFFF"/>
        <w:spacing w:before="0" w:beforeAutospacing="0" w:after="0" w:afterAutospacing="0"/>
        <w:ind w:left="720" w:hanging="720"/>
        <w:rPr>
          <w:color w:val="111111"/>
        </w:rPr>
      </w:pPr>
      <w:proofErr w:type="gramStart"/>
      <w:r w:rsidRPr="00F900F5">
        <w:rPr>
          <w:color w:val="111111"/>
          <w:bdr w:val="none" w:sz="0" w:space="0" w:color="auto" w:frame="1"/>
          <w:shd w:val="clear" w:color="auto" w:fill="F8F8F8"/>
        </w:rPr>
        <w:t>Gill, C. J. (2004) Depression in the Context of Disability and the “Right to Die.</w:t>
      </w:r>
      <w:r w:rsidRPr="00F900F5">
        <w:rPr>
          <w:color w:val="111111"/>
        </w:rPr>
        <w:t>”</w:t>
      </w:r>
      <w:proofErr w:type="gramEnd"/>
    </w:p>
    <w:p w:rsidR="009E0118" w:rsidRPr="00F900F5" w:rsidRDefault="009E0118" w:rsidP="009E0118">
      <w:pPr>
        <w:pStyle w:val="NormalWeb"/>
        <w:shd w:val="clear" w:color="auto" w:fill="FFFFFF"/>
        <w:spacing w:before="0" w:beforeAutospacing="0" w:after="0" w:afterAutospacing="0"/>
        <w:ind w:left="720" w:hanging="720"/>
        <w:rPr>
          <w:color w:val="111111"/>
        </w:rPr>
      </w:pPr>
      <w:r w:rsidRPr="00F900F5">
        <w:rPr>
          <w:color w:val="333333"/>
          <w:bdr w:val="none" w:sz="0" w:space="0" w:color="auto" w:frame="1"/>
          <w:shd w:val="clear" w:color="auto" w:fill="FFFFFF"/>
        </w:rPr>
        <w:t xml:space="preserve">Schneider, K. (2011, June 3). Dr. Jack Kevorkian Dies at 83; </w:t>
      </w:r>
      <w:proofErr w:type="gramStart"/>
      <w:r w:rsidRPr="00F900F5">
        <w:rPr>
          <w:color w:val="333333"/>
          <w:bdr w:val="none" w:sz="0" w:space="0" w:color="auto" w:frame="1"/>
          <w:shd w:val="clear" w:color="auto" w:fill="FFFFFF"/>
        </w:rPr>
        <w:t>A</w:t>
      </w:r>
      <w:proofErr w:type="gramEnd"/>
      <w:r w:rsidRPr="00F900F5">
        <w:rPr>
          <w:color w:val="333333"/>
          <w:bdr w:val="none" w:sz="0" w:space="0" w:color="auto" w:frame="1"/>
          <w:shd w:val="clear" w:color="auto" w:fill="FFFFFF"/>
        </w:rPr>
        <w:t xml:space="preserve"> Doctor Who Helped End Lives. </w:t>
      </w:r>
      <w:proofErr w:type="gramStart"/>
      <w:r w:rsidRPr="00F900F5">
        <w:rPr>
          <w:color w:val="333333"/>
          <w:bdr w:val="none" w:sz="0" w:space="0" w:color="auto" w:frame="1"/>
          <w:shd w:val="clear" w:color="auto" w:fill="FFFFFF"/>
        </w:rPr>
        <w:t>The New York Times.</w:t>
      </w:r>
      <w:proofErr w:type="gramEnd"/>
    </w:p>
    <w:p w:rsidR="009E0118" w:rsidRPr="00F900F5" w:rsidRDefault="009E0118" w:rsidP="009E0118">
      <w:pPr>
        <w:rPr>
          <w:rFonts w:ascii="Times New Roman" w:hAnsi="Times New Roman" w:cs="Times New Roman"/>
          <w:sz w:val="24"/>
          <w:szCs w:val="24"/>
        </w:rPr>
      </w:pPr>
    </w:p>
    <w:p w:rsidR="009E0118" w:rsidRPr="00F900F5" w:rsidRDefault="009E0118" w:rsidP="009E0118">
      <w:pPr>
        <w:rPr>
          <w:rFonts w:ascii="Times New Roman" w:hAnsi="Times New Roman" w:cs="Times New Roman"/>
          <w:sz w:val="24"/>
          <w:szCs w:val="24"/>
        </w:rPr>
      </w:pPr>
    </w:p>
    <w:p w:rsidR="009E0118" w:rsidRPr="00F900F5" w:rsidRDefault="009E0118" w:rsidP="009E0118">
      <w:pPr>
        <w:rPr>
          <w:rFonts w:ascii="Times New Roman" w:hAnsi="Times New Roman" w:cs="Times New Roman"/>
          <w:sz w:val="24"/>
          <w:szCs w:val="24"/>
        </w:rPr>
      </w:pPr>
      <w:r w:rsidRPr="00F900F5">
        <w:rPr>
          <w:rFonts w:ascii="Times New Roman" w:hAnsi="Times New Roman" w:cs="Times New Roman"/>
          <w:sz w:val="24"/>
          <w:szCs w:val="24"/>
        </w:rPr>
        <w:t>Comment:</w:t>
      </w:r>
    </w:p>
    <w:p w:rsidR="00F900F5" w:rsidRPr="00F900F5" w:rsidRDefault="00F900F5" w:rsidP="00F900F5">
      <w:pPr>
        <w:rPr>
          <w:rFonts w:ascii="Times New Roman" w:hAnsi="Times New Roman" w:cs="Times New Roman"/>
          <w:sz w:val="24"/>
          <w:szCs w:val="24"/>
        </w:rPr>
      </w:pPr>
      <w:r w:rsidRPr="00F900F5">
        <w:rPr>
          <w:rFonts w:ascii="Times New Roman" w:hAnsi="Times New Roman" w:cs="Times New Roman"/>
          <w:sz w:val="24"/>
          <w:szCs w:val="24"/>
        </w:rPr>
        <w:t>I concur with your reasoning though not fully. Assisted death in some cases is faced with several opinions some supporting it while a quite number of people in the society opposing it. Taking into consideration of different ideas and not leaning on side helps to understand the topic of euthanasia better. On the other hand, it helps to synthesize the different opinions that people have regarding euthanasia. I support the fact that sick people with sound mind should be left to make their own decisions pertaining whether they opt for euthanasia or not. However, it is not good to forget that there are times when the sick people have to be assisted to make choices while in consideration of some factors such as the possibility of recovering and the cost of medication.</w:t>
      </w:r>
    </w:p>
    <w:p w:rsidR="009E0118" w:rsidRPr="00F900F5" w:rsidRDefault="009E0118" w:rsidP="009E0118">
      <w:pPr>
        <w:rPr>
          <w:rFonts w:ascii="Times New Roman" w:hAnsi="Times New Roman" w:cs="Times New Roman"/>
          <w:sz w:val="24"/>
          <w:szCs w:val="24"/>
        </w:rPr>
      </w:pPr>
    </w:p>
    <w:p w:rsidR="009E0118" w:rsidRPr="00F900F5" w:rsidRDefault="009E0118" w:rsidP="009E0118">
      <w:pPr>
        <w:rPr>
          <w:rFonts w:ascii="Times New Roman" w:hAnsi="Times New Roman" w:cs="Times New Roman"/>
          <w:sz w:val="24"/>
          <w:szCs w:val="24"/>
        </w:rPr>
      </w:pPr>
    </w:p>
    <w:p w:rsidR="009E0118" w:rsidRPr="00F900F5" w:rsidRDefault="009E0118" w:rsidP="009E0118">
      <w:pPr>
        <w:pStyle w:val="ListParagraph"/>
        <w:numPr>
          <w:ilvl w:val="0"/>
          <w:numId w:val="2"/>
        </w:numPr>
        <w:rPr>
          <w:rFonts w:ascii="Times New Roman" w:hAnsi="Times New Roman" w:cs="Times New Roman"/>
          <w:sz w:val="24"/>
          <w:szCs w:val="24"/>
        </w:rPr>
      </w:pPr>
      <w:r w:rsidRPr="00F900F5">
        <w:rPr>
          <w:rFonts w:ascii="Times New Roman" w:hAnsi="Times New Roman" w:cs="Times New Roman"/>
          <w:sz w:val="24"/>
          <w:szCs w:val="24"/>
        </w:rPr>
        <w:t xml:space="preserve"> </w:t>
      </w:r>
      <w:r w:rsidRPr="00F900F5">
        <w:rPr>
          <w:rFonts w:ascii="Times New Roman" w:hAnsi="Times New Roman" w:cs="Times New Roman"/>
          <w:color w:val="000000"/>
          <w:sz w:val="24"/>
          <w:szCs w:val="24"/>
          <w:shd w:val="clear" w:color="auto" w:fill="FFFFFF"/>
        </w:rPr>
        <w:t xml:space="preserve">To my understanding, the article is accurate of what advocacy means. In order to advocate for yourself or someone you must be able to communicate and address the concerns needing </w:t>
      </w:r>
      <w:r w:rsidRPr="00F900F5">
        <w:rPr>
          <w:rFonts w:ascii="Times New Roman" w:hAnsi="Times New Roman" w:cs="Times New Roman"/>
          <w:color w:val="000000"/>
          <w:sz w:val="24"/>
          <w:szCs w:val="24"/>
          <w:shd w:val="clear" w:color="auto" w:fill="FFFFFF"/>
        </w:rPr>
        <w:lastRenderedPageBreak/>
        <w:t>attention. Becoming an advocate for yourself or others can be time consuming. The individual can potentially become emotionally at times due to certain situations. The individual will have to deal with being labeled as someone who is difficult to deal with. When advocating for others you are putting yourself life at risk. You may find that others are not going to agree with your views and will try to harm you because of them. When advocating for someone you must not go against them or try to persuade them to think differently. Many agencies advocate for the rights of others. Advocate for children is an agency that advocates on behalf of children with disabilities against the Department of Education. Avoiding conflict of interest can be difficult. Working for an agency you must know boundaries and the policies that are in place</w:t>
      </w:r>
    </w:p>
    <w:p w:rsidR="009E0118" w:rsidRPr="00F900F5" w:rsidRDefault="009E0118" w:rsidP="009E0118">
      <w:pPr>
        <w:rPr>
          <w:rFonts w:ascii="Times New Roman" w:hAnsi="Times New Roman" w:cs="Times New Roman"/>
          <w:sz w:val="24"/>
          <w:szCs w:val="24"/>
        </w:rPr>
      </w:pPr>
      <w:r w:rsidRPr="00F900F5">
        <w:rPr>
          <w:rFonts w:ascii="Times New Roman" w:hAnsi="Times New Roman" w:cs="Times New Roman"/>
          <w:sz w:val="24"/>
          <w:szCs w:val="24"/>
        </w:rPr>
        <w:t>Comment:</w:t>
      </w:r>
    </w:p>
    <w:p w:rsidR="00F900F5" w:rsidRPr="00F900F5" w:rsidRDefault="00F900F5" w:rsidP="00F900F5">
      <w:pPr>
        <w:rPr>
          <w:rFonts w:ascii="Times New Roman" w:hAnsi="Times New Roman" w:cs="Times New Roman"/>
          <w:sz w:val="24"/>
          <w:szCs w:val="24"/>
        </w:rPr>
      </w:pPr>
      <w:r w:rsidRPr="00F900F5">
        <w:rPr>
          <w:rFonts w:ascii="Times New Roman" w:hAnsi="Times New Roman" w:cs="Times New Roman"/>
          <w:sz w:val="24"/>
          <w:szCs w:val="24"/>
        </w:rPr>
        <w:t xml:space="preserve">It is true that advocating for other people as well as yourself there is </w:t>
      </w:r>
      <w:proofErr w:type="gramStart"/>
      <w:r w:rsidRPr="00F900F5">
        <w:rPr>
          <w:rFonts w:ascii="Times New Roman" w:hAnsi="Times New Roman" w:cs="Times New Roman"/>
          <w:sz w:val="24"/>
          <w:szCs w:val="24"/>
        </w:rPr>
        <w:t>need</w:t>
      </w:r>
      <w:proofErr w:type="gramEnd"/>
      <w:r w:rsidRPr="00F900F5">
        <w:rPr>
          <w:rFonts w:ascii="Times New Roman" w:hAnsi="Times New Roman" w:cs="Times New Roman"/>
          <w:sz w:val="24"/>
          <w:szCs w:val="24"/>
        </w:rPr>
        <w:t xml:space="preserve"> to understand, communicate and address the concerns. However, in some cases advocating for other people can be time consuming and emotional as you have elaborated hence to me it requires high level of commitment and endurance. On the other hand, it is good to evaluate the risks that one is putting </w:t>
      </w:r>
      <w:proofErr w:type="gramStart"/>
      <w:r w:rsidRPr="00F900F5">
        <w:rPr>
          <w:rFonts w:ascii="Times New Roman" w:hAnsi="Times New Roman" w:cs="Times New Roman"/>
          <w:sz w:val="24"/>
          <w:szCs w:val="24"/>
        </w:rPr>
        <w:t>themselves</w:t>
      </w:r>
      <w:proofErr w:type="gramEnd"/>
      <w:r w:rsidRPr="00F900F5">
        <w:rPr>
          <w:rFonts w:ascii="Times New Roman" w:hAnsi="Times New Roman" w:cs="Times New Roman"/>
          <w:sz w:val="24"/>
          <w:szCs w:val="24"/>
        </w:rPr>
        <w:t xml:space="preserve"> in when advocating for others. Furthermore, there is also need of going an extra mile in terms of convincing the other parties as a way to come to an agreement and harmonize differences. It becomes also tricky as you have highlighted when working for an agency at the same time you are advocating for someone else rights. High consideration of the agency’s policies is critical to avoid any conflict between you and the agency.</w:t>
      </w:r>
    </w:p>
    <w:p w:rsidR="00F900F5" w:rsidRPr="00F900F5" w:rsidRDefault="00F900F5" w:rsidP="009E0118">
      <w:pPr>
        <w:rPr>
          <w:rFonts w:ascii="Times New Roman" w:hAnsi="Times New Roman" w:cs="Times New Roman"/>
          <w:sz w:val="24"/>
          <w:szCs w:val="24"/>
        </w:rPr>
      </w:pPr>
    </w:p>
    <w:p w:rsidR="001221CA" w:rsidRPr="00F900F5" w:rsidRDefault="001221CA" w:rsidP="001221CA">
      <w:pPr>
        <w:pStyle w:val="ListParagraph"/>
        <w:numPr>
          <w:ilvl w:val="0"/>
          <w:numId w:val="2"/>
        </w:numPr>
        <w:rPr>
          <w:rFonts w:ascii="Times New Roman" w:hAnsi="Times New Roman" w:cs="Times New Roman"/>
          <w:sz w:val="24"/>
          <w:szCs w:val="24"/>
        </w:rPr>
      </w:pPr>
      <w:r w:rsidRPr="00F900F5">
        <w:rPr>
          <w:rFonts w:ascii="Times New Roman" w:hAnsi="Times New Roman" w:cs="Times New Roman"/>
          <w:sz w:val="24"/>
          <w:szCs w:val="24"/>
        </w:rPr>
        <w:t xml:space="preserve"> </w:t>
      </w:r>
      <w:r w:rsidRPr="00F900F5">
        <w:rPr>
          <w:rFonts w:ascii="Times New Roman" w:hAnsi="Times New Roman" w:cs="Times New Roman"/>
          <w:color w:val="111111"/>
          <w:sz w:val="24"/>
          <w:szCs w:val="24"/>
          <w:shd w:val="clear" w:color="auto" w:fill="FFFFFF"/>
        </w:rPr>
        <w:t>I believe the definition is a fair one. As the article explains, “the strength of each advocacy type depends on how well the individual, group, or organization’s advocacy efforts meet the key elements expressed in the definition of advocacy.” I am not fond of the wording “being on their side and no-one else’s”. I think you can advocate for something/ one you believe in without being completely closed off to opinion about other ideas/ opinions. I think you can advocate for anything that you believe in. A</w:t>
      </w:r>
      <w:bookmarkStart w:id="0" w:name="_GoBack"/>
      <w:bookmarkEnd w:id="0"/>
      <w:r w:rsidRPr="00F900F5">
        <w:rPr>
          <w:rFonts w:ascii="Times New Roman" w:hAnsi="Times New Roman" w:cs="Times New Roman"/>
          <w:color w:val="111111"/>
          <w:sz w:val="24"/>
          <w:szCs w:val="24"/>
          <w:shd w:val="clear" w:color="auto" w:fill="FFFFFF"/>
        </w:rPr>
        <w:t>s the article states you must be clear if your interests will be in conflict with whom you are advocating, and you must make an attempt to minimize that.</w:t>
      </w:r>
    </w:p>
    <w:p w:rsidR="001221CA" w:rsidRPr="00F900F5" w:rsidRDefault="001221CA" w:rsidP="001221CA">
      <w:pPr>
        <w:rPr>
          <w:rFonts w:ascii="Times New Roman" w:hAnsi="Times New Roman" w:cs="Times New Roman"/>
          <w:sz w:val="24"/>
          <w:szCs w:val="24"/>
        </w:rPr>
      </w:pPr>
      <w:r w:rsidRPr="00F900F5">
        <w:rPr>
          <w:rFonts w:ascii="Times New Roman" w:hAnsi="Times New Roman" w:cs="Times New Roman"/>
          <w:sz w:val="24"/>
          <w:szCs w:val="24"/>
        </w:rPr>
        <w:t>Comment:</w:t>
      </w:r>
    </w:p>
    <w:p w:rsidR="00F900F5" w:rsidRPr="00F900F5" w:rsidRDefault="00F900F5" w:rsidP="00F900F5">
      <w:pPr>
        <w:rPr>
          <w:rFonts w:ascii="Times New Roman" w:hAnsi="Times New Roman" w:cs="Times New Roman"/>
          <w:sz w:val="24"/>
          <w:szCs w:val="24"/>
        </w:rPr>
      </w:pPr>
      <w:r w:rsidRPr="00F900F5">
        <w:rPr>
          <w:rFonts w:ascii="Times New Roman" w:hAnsi="Times New Roman" w:cs="Times New Roman"/>
          <w:sz w:val="24"/>
          <w:szCs w:val="24"/>
        </w:rPr>
        <w:t xml:space="preserve">Concurring with your view on the definition, I also found it quite satisfying as well. On the other hand, it becomes interesting as you expound on the fact that one can advocate for something </w:t>
      </w:r>
      <w:proofErr w:type="gramStart"/>
      <w:r w:rsidRPr="00F900F5">
        <w:rPr>
          <w:rFonts w:ascii="Times New Roman" w:hAnsi="Times New Roman" w:cs="Times New Roman"/>
          <w:sz w:val="24"/>
          <w:szCs w:val="24"/>
        </w:rPr>
        <w:t>without</w:t>
      </w:r>
      <w:proofErr w:type="gramEnd"/>
      <w:r w:rsidRPr="00F900F5">
        <w:rPr>
          <w:rFonts w:ascii="Times New Roman" w:hAnsi="Times New Roman" w:cs="Times New Roman"/>
          <w:sz w:val="24"/>
          <w:szCs w:val="24"/>
        </w:rPr>
        <w:t xml:space="preserve"> being completely closed off to opinions. This marks a high level of intelligence when advocating for other people’s rights. Lastly, considering whether your interests are in line or will conflict with the ones you are advocating for is a great step towards successful and effective advocacy.</w:t>
      </w:r>
    </w:p>
    <w:p w:rsidR="00F900F5" w:rsidRPr="00F900F5" w:rsidRDefault="00F900F5" w:rsidP="001221CA">
      <w:pPr>
        <w:rPr>
          <w:rFonts w:ascii="Times New Roman" w:hAnsi="Times New Roman" w:cs="Times New Roman"/>
          <w:sz w:val="24"/>
          <w:szCs w:val="24"/>
        </w:rPr>
      </w:pPr>
    </w:p>
    <w:sectPr w:rsidR="00F900F5" w:rsidRPr="00F90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E1EAB"/>
    <w:multiLevelType w:val="hybridMultilevel"/>
    <w:tmpl w:val="C2CCC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9C77E2"/>
    <w:multiLevelType w:val="hybridMultilevel"/>
    <w:tmpl w:val="1676F28A"/>
    <w:lvl w:ilvl="0" w:tplc="5D1C6458">
      <w:start w:val="1"/>
      <w:numFmt w:val="decimal"/>
      <w:lvlText w:val="%1."/>
      <w:lvlJc w:val="left"/>
      <w:pPr>
        <w:ind w:left="420" w:hanging="360"/>
      </w:pPr>
      <w:rPr>
        <w:rFonts w:ascii="Times New Roman" w:hAnsi="Times New Roman" w:cs="Times New Roman"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118"/>
    <w:rsid w:val="001221CA"/>
    <w:rsid w:val="005E5A1C"/>
    <w:rsid w:val="009E0118"/>
    <w:rsid w:val="00F90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118"/>
    <w:pPr>
      <w:ind w:left="720"/>
      <w:contextualSpacing/>
    </w:pPr>
  </w:style>
  <w:style w:type="paragraph" w:styleId="NormalWeb">
    <w:name w:val="Normal (Web)"/>
    <w:basedOn w:val="Normal"/>
    <w:uiPriority w:val="99"/>
    <w:semiHidden/>
    <w:unhideWhenUsed/>
    <w:rsid w:val="009E011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118"/>
    <w:pPr>
      <w:ind w:left="720"/>
      <w:contextualSpacing/>
    </w:pPr>
  </w:style>
  <w:style w:type="paragraph" w:styleId="NormalWeb">
    <w:name w:val="Normal (Web)"/>
    <w:basedOn w:val="Normal"/>
    <w:uiPriority w:val="99"/>
    <w:semiHidden/>
    <w:unhideWhenUsed/>
    <w:rsid w:val="009E01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73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User</cp:lastModifiedBy>
  <cp:revision>3</cp:revision>
  <dcterms:created xsi:type="dcterms:W3CDTF">2019-12-11T14:03:00Z</dcterms:created>
  <dcterms:modified xsi:type="dcterms:W3CDTF">2019-12-11T14:58:00Z</dcterms:modified>
</cp:coreProperties>
</file>